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D91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عنوان طرح تحقیقاتی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غنی‌سازی مواد غذایی به عنوان راهکاری برای کاهش هزینه‌ها و ردپای زیست‌محیطی نظام غذا و تغذیه ایران</w:t>
      </w:r>
    </w:p>
    <w:p w14:paraId="20C28402" w14:textId="721C5AB1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تاریخ خاتمه طرح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614EFA45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مجری یا محقق اصلی و همکاران با ذکر وابستگی هر فرد</w:t>
      </w:r>
      <w:r w:rsidRPr="00AC7EF3">
        <w:rPr>
          <w:rFonts w:cs="B Mitra"/>
          <w:b/>
          <w:bCs/>
        </w:rPr>
        <w:t>:</w:t>
      </w:r>
    </w:p>
    <w:p w14:paraId="2DE41617" w14:textId="77777777" w:rsidR="00AC7EF3" w:rsidRPr="00AC7EF3" w:rsidRDefault="00AC7EF3" w:rsidP="00AC7EF3">
      <w:pPr>
        <w:numPr>
          <w:ilvl w:val="0"/>
          <w:numId w:val="1"/>
        </w:numPr>
        <w:rPr>
          <w:rFonts w:cs="B Mitra"/>
        </w:rPr>
      </w:pPr>
      <w:r w:rsidRPr="00AC7EF3">
        <w:rPr>
          <w:rFonts w:cs="B Mitra"/>
          <w:b/>
          <w:bCs/>
          <w:rtl/>
        </w:rPr>
        <w:t>مهران زارعیان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</w:rPr>
        <w:t xml:space="preserve">– </w:t>
      </w:r>
      <w:r w:rsidRPr="00AC7EF3">
        <w:rPr>
          <w:rFonts w:cs="B Mitra"/>
          <w:rtl/>
        </w:rPr>
        <w:t>دانشجوی دکترای تخصصی سیاست‌های غذا و تغذیه، گروه تغذیه جامعه، دانشکده علوم تغذیه و رژیم‌شناسی، دانشگاه علوم پزشکی تهران</w:t>
      </w:r>
    </w:p>
    <w:p w14:paraId="22302ED9" w14:textId="77777777" w:rsidR="00AC7EF3" w:rsidRPr="00AC7EF3" w:rsidRDefault="00AC7EF3" w:rsidP="00AC7EF3">
      <w:pPr>
        <w:numPr>
          <w:ilvl w:val="0"/>
          <w:numId w:val="1"/>
        </w:numPr>
        <w:rPr>
          <w:rFonts w:cs="B Mitra"/>
        </w:rPr>
      </w:pPr>
      <w:r w:rsidRPr="00AC7EF3">
        <w:rPr>
          <w:rFonts w:cs="B Mitra"/>
          <w:b/>
          <w:bCs/>
          <w:rtl/>
        </w:rPr>
        <w:t>سید رضا سبحانی (نویسنده مسئول)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</w:rPr>
        <w:t xml:space="preserve">– </w:t>
      </w:r>
      <w:r w:rsidRPr="00AC7EF3">
        <w:rPr>
          <w:rFonts w:cs="B Mitra"/>
          <w:rtl/>
        </w:rPr>
        <w:t>دانشیار سیاست‌های غذا و تغذیه، گروه تغذیه جامعه، دانشکده علوم تغذیه و رژیم‌شناسی، دانشگاه علوم پزشکی تهران. ایمیل</w:t>
      </w:r>
      <w:r w:rsidRPr="00AC7EF3">
        <w:rPr>
          <w:rFonts w:cs="B Mitra"/>
        </w:rPr>
        <w:t>: seyyedrezasobhani@gmail.com</w:t>
      </w:r>
    </w:p>
    <w:p w14:paraId="2D82010B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عنوان پیام پژوهشی (حداکثر ۲۰ کلمه)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غنی‌سازی مواد غذایی: کاهش ۱۹</w:t>
      </w:r>
      <w:r w:rsidRPr="00AC7EF3">
        <w:rPr>
          <w:rFonts w:ascii="Arial" w:hAnsi="Arial" w:cs="Arial" w:hint="cs"/>
          <w:rtl/>
        </w:rPr>
        <w:t>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ردپای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آب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و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۱۱</w:t>
      </w:r>
      <w:r w:rsidRPr="00AC7EF3">
        <w:rPr>
          <w:rFonts w:ascii="Arial" w:hAnsi="Arial" w:cs="Arial" w:hint="cs"/>
          <w:rtl/>
        </w:rPr>
        <w:t>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هزینه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خوراک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خانوار</w:t>
      </w:r>
    </w:p>
    <w:p w14:paraId="6F6EBE09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پیام کلیدی (حداکثر ۸۰ کلمه)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مطالعه مدلسازی نشان داد غنی‌سازی اجباری مواد غذایی با ریزمغذی‌های حیوانی</w:t>
      </w:r>
      <w:r w:rsidRPr="00AC7EF3">
        <w:rPr>
          <w:rFonts w:cs="B Mitra"/>
        </w:rPr>
        <w:t xml:space="preserve"> (</w:t>
      </w:r>
      <w:r w:rsidRPr="00AC7EF3">
        <w:rPr>
          <w:rFonts w:cs="B Mitra"/>
          <w:rtl/>
        </w:rPr>
        <w:t>کلسیم، ویتامین</w:t>
      </w:r>
      <w:r w:rsidRPr="00AC7EF3">
        <w:rPr>
          <w:rFonts w:cs="B Mitra"/>
        </w:rPr>
        <w:t xml:space="preserve"> D</w:t>
      </w:r>
      <w:r w:rsidRPr="00AC7EF3">
        <w:rPr>
          <w:rFonts w:cs="B Mitra"/>
          <w:rtl/>
        </w:rPr>
        <w:t>، آهن، روی</w:t>
      </w:r>
      <w:r w:rsidRPr="00AC7EF3">
        <w:rPr>
          <w:rFonts w:cs="B Mitra"/>
        </w:rPr>
        <w:t xml:space="preserve">) </w:t>
      </w:r>
      <w:r w:rsidRPr="00AC7EF3">
        <w:rPr>
          <w:rFonts w:cs="B Mitra"/>
          <w:rtl/>
        </w:rPr>
        <w:t>می‌تواند ردپای آب را ۱۹</w:t>
      </w:r>
      <w:r w:rsidRPr="00AC7EF3">
        <w:rPr>
          <w:rFonts w:ascii="Arial" w:hAnsi="Arial" w:cs="Arial" w:hint="cs"/>
          <w:rtl/>
        </w:rPr>
        <w:t>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و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هزینه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خوراک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مصرفی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را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۱۱</w:t>
      </w:r>
      <w:r w:rsidRPr="00AC7EF3">
        <w:rPr>
          <w:rFonts w:ascii="Arial" w:hAnsi="Arial" w:cs="Arial" w:hint="cs"/>
          <w:rtl/>
        </w:rPr>
        <w:t>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کاهش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دهد،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بدون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افزایش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قابل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توجه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کالری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دریافتی</w:t>
      </w:r>
      <w:r w:rsidRPr="00AC7EF3">
        <w:rPr>
          <w:rFonts w:cs="B Mitra"/>
          <w:rtl/>
        </w:rPr>
        <w:t xml:space="preserve">. </w:t>
      </w:r>
      <w:r w:rsidRPr="00AC7EF3">
        <w:rPr>
          <w:rFonts w:cs="B Mitra" w:hint="cs"/>
          <w:rtl/>
        </w:rPr>
        <w:t>این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سیاست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در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ایران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با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بحران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کم‌آبی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و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تورم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غذایی،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راهبردی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مؤثر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برای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امنیت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غذایی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پایدار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است</w:t>
      </w:r>
      <w:r w:rsidRPr="00AC7EF3">
        <w:rPr>
          <w:rFonts w:cs="B Mitra"/>
          <w:rtl/>
        </w:rPr>
        <w:t xml:space="preserve">. </w:t>
      </w:r>
      <w:r w:rsidRPr="00AC7EF3">
        <w:rPr>
          <w:rFonts w:cs="B Mitra" w:hint="cs"/>
          <w:rtl/>
        </w:rPr>
        <w:t>پیشنهاد</w:t>
      </w:r>
      <w:r w:rsidRPr="00AC7EF3">
        <w:rPr>
          <w:rFonts w:cs="B Mitra"/>
          <w:rtl/>
        </w:rPr>
        <w:t xml:space="preserve">: </w:t>
      </w:r>
      <w:r w:rsidRPr="00AC7EF3">
        <w:rPr>
          <w:rFonts w:cs="B Mitra" w:hint="cs"/>
          <w:rtl/>
        </w:rPr>
        <w:t>الزام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غنی‌سازی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آرد،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لبنیات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و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روغن</w:t>
      </w:r>
      <w:r w:rsidRPr="00AC7EF3">
        <w:rPr>
          <w:rFonts w:cs="B Mitra"/>
        </w:rPr>
        <w:t>.</w:t>
      </w:r>
    </w:p>
    <w:p w14:paraId="067D6492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متن پیام پژوهشی (حداکثر ۲۴۰ کلمه)</w:t>
      </w:r>
      <w:r w:rsidRPr="00AC7EF3">
        <w:rPr>
          <w:rFonts w:cs="B Mitra"/>
          <w:b/>
          <w:bCs/>
        </w:rPr>
        <w:t>:</w:t>
      </w:r>
    </w:p>
    <w:p w14:paraId="1387EDEA" w14:textId="77777777" w:rsidR="00AC7EF3" w:rsidRPr="00AC7EF3" w:rsidRDefault="00AC7EF3" w:rsidP="00AC7EF3">
      <w:pPr>
        <w:numPr>
          <w:ilvl w:val="0"/>
          <w:numId w:val="2"/>
        </w:numPr>
        <w:rPr>
          <w:rFonts w:cs="B Mitra"/>
        </w:rPr>
      </w:pPr>
      <w:r w:rsidRPr="00AC7EF3">
        <w:rPr>
          <w:rFonts w:cs="B Mitra"/>
          <w:b/>
          <w:bCs/>
          <w:rtl/>
        </w:rPr>
        <w:t>اهمیت موضوع (۵۰ کلمه)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تأمین ریزمغذی‌های وابسته به منابع حیوانی</w:t>
      </w:r>
      <w:r w:rsidRPr="00AC7EF3">
        <w:rPr>
          <w:rFonts w:cs="B Mitra"/>
        </w:rPr>
        <w:t xml:space="preserve"> (</w:t>
      </w:r>
      <w:r w:rsidRPr="00AC7EF3">
        <w:rPr>
          <w:rFonts w:cs="B Mitra"/>
          <w:rtl/>
        </w:rPr>
        <w:t>آهن، روی، کلسیم، ویتامین</w:t>
      </w:r>
      <w:r w:rsidRPr="00AC7EF3">
        <w:rPr>
          <w:rFonts w:cs="B Mitra"/>
        </w:rPr>
        <w:t xml:space="preserve"> D) </w:t>
      </w:r>
      <w:r w:rsidRPr="00AC7EF3">
        <w:rPr>
          <w:rFonts w:cs="B Mitra"/>
          <w:rtl/>
        </w:rPr>
        <w:t>در ایران با چالش کم‌آبی، گرانی گوشت و لبنیات و ردپای زیست‌محیطی بالا مواجه است. غنی‌سازی مواد غذایی می‌تواند راه حلی کم‌هزینه و پایدار باشد</w:t>
      </w:r>
      <w:r w:rsidRPr="00AC7EF3">
        <w:rPr>
          <w:rFonts w:cs="B Mitra"/>
        </w:rPr>
        <w:t>.</w:t>
      </w:r>
    </w:p>
    <w:p w14:paraId="60BED850" w14:textId="77777777" w:rsidR="00AC7EF3" w:rsidRPr="00AC7EF3" w:rsidRDefault="00AC7EF3" w:rsidP="00AC7EF3">
      <w:pPr>
        <w:numPr>
          <w:ilvl w:val="0"/>
          <w:numId w:val="2"/>
        </w:numPr>
        <w:rPr>
          <w:rFonts w:cs="B Mitra"/>
        </w:rPr>
      </w:pPr>
      <w:r w:rsidRPr="00AC7EF3">
        <w:rPr>
          <w:rFonts w:cs="B Mitra"/>
          <w:b/>
          <w:bCs/>
          <w:rtl/>
        </w:rPr>
        <w:t>مهمترین نتایج طرح به زبان غیر تخصصی (۷۰ کلمه)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محققان با شبیه‌سازی کامپیوتری محاسبه کردند که اگر نیاز بدن یک مرد سالم به چهار ریزمغذی مهم از طریق غنی‌سازی اجباری مواد غذایی</w:t>
      </w:r>
      <w:r w:rsidRPr="00AC7EF3">
        <w:rPr>
          <w:rFonts w:cs="B Mitra"/>
        </w:rPr>
        <w:t xml:space="preserve"> (</w:t>
      </w:r>
      <w:r w:rsidRPr="00AC7EF3">
        <w:rPr>
          <w:rFonts w:cs="B Mitra"/>
          <w:rtl/>
        </w:rPr>
        <w:t>مثل افزودن ویتامین</w:t>
      </w:r>
      <w:r w:rsidRPr="00AC7EF3">
        <w:rPr>
          <w:rFonts w:cs="B Mitra"/>
        </w:rPr>
        <w:t xml:space="preserve"> D </w:t>
      </w:r>
      <w:r w:rsidRPr="00AC7EF3">
        <w:rPr>
          <w:rFonts w:cs="B Mitra"/>
          <w:rtl/>
        </w:rPr>
        <w:t>به لبنیات یا آهن به آرد</w:t>
      </w:r>
      <w:r w:rsidRPr="00AC7EF3">
        <w:rPr>
          <w:rFonts w:cs="B Mitra"/>
        </w:rPr>
        <w:t xml:space="preserve">) </w:t>
      </w:r>
      <w:r w:rsidRPr="00AC7EF3">
        <w:rPr>
          <w:rFonts w:cs="B Mitra"/>
          <w:rtl/>
        </w:rPr>
        <w:t>تأمین شود، مصرف آب در تولید غذا ۱۹</w:t>
      </w:r>
      <w:r w:rsidRPr="00AC7EF3">
        <w:rPr>
          <w:rFonts w:ascii="Arial" w:hAnsi="Arial" w:cs="Arial" w:hint="cs"/>
          <w:rtl/>
        </w:rPr>
        <w:t>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کمتر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می‌شود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و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هزینه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سبد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خوراک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روزانه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۱۱</w:t>
      </w:r>
      <w:r w:rsidRPr="00AC7EF3">
        <w:rPr>
          <w:rFonts w:ascii="Arial" w:hAnsi="Arial" w:cs="Arial" w:hint="cs"/>
          <w:rtl/>
        </w:rPr>
        <w:t>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کاهش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می‌یابد</w:t>
      </w:r>
      <w:r w:rsidRPr="00AC7EF3">
        <w:rPr>
          <w:rFonts w:cs="B Mitra"/>
          <w:rtl/>
        </w:rPr>
        <w:t xml:space="preserve">. </w:t>
      </w:r>
      <w:r w:rsidRPr="00AC7EF3">
        <w:rPr>
          <w:rFonts w:cs="B Mitra" w:hint="cs"/>
          <w:rtl/>
        </w:rPr>
        <w:t>این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کار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بدون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افزایش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کالری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یا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آسیب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به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محیط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زیست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انجام</w:t>
      </w:r>
      <w:r w:rsidRPr="00AC7EF3">
        <w:rPr>
          <w:rFonts w:cs="B Mitra"/>
          <w:rtl/>
        </w:rPr>
        <w:t xml:space="preserve"> </w:t>
      </w:r>
      <w:r w:rsidRPr="00AC7EF3">
        <w:rPr>
          <w:rFonts w:cs="B Mitra" w:hint="cs"/>
          <w:rtl/>
        </w:rPr>
        <w:t>می‌شود</w:t>
      </w:r>
      <w:r w:rsidRPr="00AC7EF3">
        <w:rPr>
          <w:rFonts w:cs="B Mitra"/>
        </w:rPr>
        <w:t>.</w:t>
      </w:r>
    </w:p>
    <w:p w14:paraId="147D58A5" w14:textId="77777777" w:rsidR="00AC7EF3" w:rsidRPr="00AC7EF3" w:rsidRDefault="00AC7EF3" w:rsidP="00AC7EF3">
      <w:pPr>
        <w:numPr>
          <w:ilvl w:val="0"/>
          <w:numId w:val="2"/>
        </w:numPr>
        <w:rPr>
          <w:rFonts w:cs="B Mitra"/>
        </w:rPr>
      </w:pPr>
      <w:r w:rsidRPr="00AC7EF3">
        <w:rPr>
          <w:rFonts w:cs="B Mitra"/>
          <w:b/>
          <w:bCs/>
          <w:rtl/>
        </w:rPr>
        <w:t>موارد کاربرد نتایج طرح (۸۰ کلمه)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۱</w:t>
      </w:r>
      <w:r w:rsidRPr="00AC7EF3">
        <w:rPr>
          <w:rFonts w:cs="B Mitra"/>
        </w:rPr>
        <w:t xml:space="preserve">. </w:t>
      </w:r>
      <w:r w:rsidRPr="00AC7EF3">
        <w:rPr>
          <w:rFonts w:cs="B Mitra"/>
          <w:rtl/>
        </w:rPr>
        <w:t>الزام غنی‌سازی آرد با آهن و اسیدفولیک (تداوم و تقویت برنامه موجود)</w:t>
      </w:r>
      <w:r w:rsidRPr="00AC7EF3">
        <w:rPr>
          <w:rFonts w:cs="B Mitra"/>
        </w:rPr>
        <w:t>.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۲</w:t>
      </w:r>
      <w:r w:rsidRPr="00AC7EF3">
        <w:rPr>
          <w:rFonts w:cs="B Mitra"/>
        </w:rPr>
        <w:t xml:space="preserve">. </w:t>
      </w:r>
      <w:r w:rsidRPr="00AC7EF3">
        <w:rPr>
          <w:rFonts w:cs="B Mitra"/>
          <w:rtl/>
        </w:rPr>
        <w:t>غنی‌سازی اجباری لبنیات با ویتامین</w:t>
      </w:r>
      <w:r w:rsidRPr="00AC7EF3">
        <w:rPr>
          <w:rFonts w:cs="B Mitra"/>
        </w:rPr>
        <w:t xml:space="preserve"> D </w:t>
      </w:r>
      <w:r w:rsidRPr="00AC7EF3">
        <w:rPr>
          <w:rFonts w:cs="B Mitra"/>
          <w:rtl/>
        </w:rPr>
        <w:t>و کلسیم</w:t>
      </w:r>
      <w:r w:rsidRPr="00AC7EF3">
        <w:rPr>
          <w:rFonts w:cs="B Mitra"/>
        </w:rPr>
        <w:t>.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۳</w:t>
      </w:r>
      <w:r w:rsidRPr="00AC7EF3">
        <w:rPr>
          <w:rFonts w:cs="B Mitra"/>
        </w:rPr>
        <w:t xml:space="preserve">. </w:t>
      </w:r>
      <w:r w:rsidRPr="00AC7EF3">
        <w:rPr>
          <w:rFonts w:cs="B Mitra"/>
          <w:rtl/>
        </w:rPr>
        <w:t>غنی‌سازی روغن‌های خوراکی با ویتامین</w:t>
      </w:r>
      <w:r w:rsidRPr="00AC7EF3">
        <w:rPr>
          <w:rFonts w:cs="B Mitra"/>
        </w:rPr>
        <w:t xml:space="preserve"> D.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۴</w:t>
      </w:r>
      <w:r w:rsidRPr="00AC7EF3">
        <w:rPr>
          <w:rFonts w:cs="B Mitra"/>
        </w:rPr>
        <w:t xml:space="preserve">. </w:t>
      </w:r>
      <w:r w:rsidRPr="00AC7EF3">
        <w:rPr>
          <w:rFonts w:cs="B Mitra"/>
          <w:rtl/>
        </w:rPr>
        <w:t>اعطای مشوق‌های مالیاتی به صنایعی که غنی‌سازی داوطلبانه انجام می‌دهند</w:t>
      </w:r>
      <w:r w:rsidRPr="00AC7EF3">
        <w:rPr>
          <w:rFonts w:cs="B Mitra"/>
        </w:rPr>
        <w:t>.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۵</w:t>
      </w:r>
      <w:r w:rsidRPr="00AC7EF3">
        <w:rPr>
          <w:rFonts w:cs="B Mitra"/>
        </w:rPr>
        <w:t xml:space="preserve">. </w:t>
      </w:r>
      <w:r w:rsidRPr="00AC7EF3">
        <w:rPr>
          <w:rFonts w:cs="B Mitra"/>
          <w:rtl/>
        </w:rPr>
        <w:t>برچسب‌گذاری «دوستدار محیط زیست» برای محصولات غنی‌شده و آموزش مصرف‌کنندگان</w:t>
      </w:r>
      <w:r w:rsidRPr="00AC7EF3">
        <w:rPr>
          <w:rFonts w:cs="B Mitra"/>
        </w:rPr>
        <w:t>.</w:t>
      </w:r>
    </w:p>
    <w:p w14:paraId="27BE74C7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تأثیرات و کاربردها</w:t>
      </w:r>
      <w:r w:rsidRPr="00AC7EF3">
        <w:rPr>
          <w:rFonts w:cs="B Mitra"/>
          <w:b/>
          <w:bCs/>
        </w:rPr>
        <w:t>:</w:t>
      </w:r>
    </w:p>
    <w:p w14:paraId="5092D108" w14:textId="77777777" w:rsidR="00AC7EF3" w:rsidRPr="00AC7EF3" w:rsidRDefault="00AC7EF3" w:rsidP="00AC7EF3">
      <w:pPr>
        <w:numPr>
          <w:ilvl w:val="0"/>
          <w:numId w:val="3"/>
        </w:numPr>
        <w:rPr>
          <w:rFonts w:cs="B Mitra"/>
        </w:rPr>
      </w:pPr>
      <w:r w:rsidRPr="00AC7EF3">
        <w:rPr>
          <w:rFonts w:cs="B Mitra"/>
          <w:b/>
          <w:bCs/>
          <w:rtl/>
        </w:rPr>
        <w:lastRenderedPageBreak/>
        <w:t>تأثیر ۱: کاهش ۱۹</w:t>
      </w:r>
      <w:r w:rsidRPr="00AC7EF3">
        <w:rPr>
          <w:rFonts w:ascii="Arial" w:hAnsi="Arial" w:cs="Arial" w:hint="cs"/>
          <w:b/>
          <w:bCs/>
          <w:rtl/>
        </w:rPr>
        <w:t>٪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مصرف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آب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در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تولید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مواد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غذایی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</w:rPr>
        <w:t xml:space="preserve">– </w:t>
      </w:r>
      <w:r w:rsidRPr="00AC7EF3">
        <w:rPr>
          <w:rFonts w:cs="B Mitra"/>
          <w:rtl/>
        </w:rPr>
        <w:t>با جایگزینی بخشی از منابع پروتئین حیوانی پرمصرف با مواد غذایی غنی‌شده، فشار بر منابع آبی کشور کاهش می‌یابد</w:t>
      </w:r>
      <w:r w:rsidRPr="00AC7EF3">
        <w:rPr>
          <w:rFonts w:cs="B Mitra"/>
        </w:rPr>
        <w:t>.</w:t>
      </w:r>
    </w:p>
    <w:p w14:paraId="2B69F879" w14:textId="77777777" w:rsidR="00AC7EF3" w:rsidRPr="00AC7EF3" w:rsidRDefault="00AC7EF3" w:rsidP="00AC7EF3">
      <w:pPr>
        <w:numPr>
          <w:ilvl w:val="0"/>
          <w:numId w:val="3"/>
        </w:numPr>
        <w:rPr>
          <w:rFonts w:cs="B Mitra"/>
        </w:rPr>
      </w:pPr>
      <w:r w:rsidRPr="00AC7EF3">
        <w:rPr>
          <w:rFonts w:cs="B Mitra"/>
          <w:b/>
          <w:bCs/>
          <w:rtl/>
        </w:rPr>
        <w:t>تأثیر ۲: کاهش ۱۱</w:t>
      </w:r>
      <w:r w:rsidRPr="00AC7EF3">
        <w:rPr>
          <w:rFonts w:ascii="Arial" w:hAnsi="Arial" w:cs="Arial" w:hint="cs"/>
          <w:b/>
          <w:bCs/>
          <w:rtl/>
        </w:rPr>
        <w:t>٪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هزینه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خوراک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خانوار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و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بهبود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امنیت</w:t>
      </w:r>
      <w:r w:rsidRPr="00AC7EF3">
        <w:rPr>
          <w:rFonts w:cs="B Mitra"/>
          <w:b/>
          <w:bCs/>
          <w:rtl/>
        </w:rPr>
        <w:t xml:space="preserve"> </w:t>
      </w:r>
      <w:r w:rsidRPr="00AC7EF3">
        <w:rPr>
          <w:rFonts w:cs="B Mitra" w:hint="cs"/>
          <w:b/>
          <w:bCs/>
          <w:rtl/>
        </w:rPr>
        <w:t>غذایی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</w:rPr>
        <w:t xml:space="preserve">– </w:t>
      </w:r>
      <w:r w:rsidRPr="00AC7EF3">
        <w:rPr>
          <w:rFonts w:cs="B Mitra"/>
          <w:rtl/>
        </w:rPr>
        <w:t>در شرایط تورم شدید، غنی‌سازی اجباری به دهک‌های کم‌درآمد امکان می‌دهد با هزینه کمتر، ریزمغذی‌های مورد نیاز را دریافت کنند</w:t>
      </w:r>
      <w:r w:rsidRPr="00AC7EF3">
        <w:rPr>
          <w:rFonts w:cs="B Mitra"/>
        </w:rPr>
        <w:t>.</w:t>
      </w:r>
    </w:p>
    <w:p w14:paraId="1B6E0842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محدودیت‌های شواهد چه بودند؟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ما نسبت به شواهد اطمینان متوسط داریم، زیرا این مطالعه یک مدلسازی (شبیه‌سازی کامپیوتری) است نه یک مطالعه تجربی واقعی. داده‌های قیمت و ردپای آب عمدتاً از منابع بین‌المللی</w:t>
      </w:r>
      <w:r w:rsidRPr="00AC7EF3">
        <w:rPr>
          <w:rFonts w:cs="B Mitra"/>
        </w:rPr>
        <w:t xml:space="preserve"> (</w:t>
      </w:r>
      <w:r w:rsidRPr="00AC7EF3">
        <w:rPr>
          <w:rFonts w:cs="B Mitra"/>
          <w:rtl/>
        </w:rPr>
        <w:t>مطالعه مکنون و مدل</w:t>
      </w:r>
      <w:r w:rsidRPr="00AC7EF3">
        <w:rPr>
          <w:rFonts w:cs="B Mitra"/>
        </w:rPr>
        <w:t xml:space="preserve"> BCFN) </w:t>
      </w:r>
      <w:r w:rsidRPr="00AC7EF3">
        <w:rPr>
          <w:rFonts w:cs="B Mitra"/>
          <w:rtl/>
        </w:rPr>
        <w:t>و بازار آنلاین ایران استخراج شده که ممکن است با شرایط واقعی تولید و توزیع در سراسر کشور همخوانی کامل نداشته باشد. همچنین اثر غنی‌سازی بر ردپای کربن کاهش معناداری نشان نداد</w:t>
      </w:r>
      <w:r w:rsidRPr="00AC7EF3">
        <w:rPr>
          <w:rFonts w:cs="B Mitra"/>
        </w:rPr>
        <w:t>.</w:t>
      </w:r>
    </w:p>
    <w:p w14:paraId="673F9EB2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مخاطبان طرح پژوهشی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سیاست‌گذاران و مدیران وزارت بهداشت (دفتر بهبود تغذیه جامعه، سازمان غذا و دارو)، وزارت جهاد کشاورزی، وزارت صنعت، معدن و تجارت، سازمان برنامه و بودجه، مجلس شورای اسلامی، صنایع غذایی (تولیدکنندگان آرد، روغن، لبنیات)، سازمان حفاظت از محیط زیست، مصرف‌کنندگان و رسانه‌ها</w:t>
      </w:r>
    </w:p>
    <w:p w14:paraId="0EB800E3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بله. از نظر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  <w:b/>
          <w:bCs/>
          <w:rtl/>
        </w:rPr>
        <w:t>بهداشتی</w:t>
      </w:r>
      <w:r w:rsidRPr="00AC7EF3">
        <w:rPr>
          <w:rFonts w:cs="B Mitra"/>
          <w:rtl/>
        </w:rPr>
        <w:t>، غنی‌سازی می‌تواند کمبود ریزمغذی‌ها را کاهش دهد. از نظر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  <w:b/>
          <w:bCs/>
          <w:rtl/>
        </w:rPr>
        <w:t>اقتصادی-سیاسی</w:t>
      </w:r>
      <w:r w:rsidRPr="00AC7EF3">
        <w:rPr>
          <w:rFonts w:cs="B Mitra"/>
          <w:rtl/>
        </w:rPr>
        <w:t>، اجرای غنی‌سازی اجباری نیازمند یارانه یا مشوق برای صنایع است و ممکن است قیمت تمام‌شده محصولات را افزایش دهد، اما مدل نشان می‌دهد هزینه نهایی خانوار کاهش می‌یابد. از نظر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  <w:b/>
          <w:bCs/>
          <w:rtl/>
        </w:rPr>
        <w:t>فرهنگی</w:t>
      </w:r>
      <w:r w:rsidRPr="00AC7EF3">
        <w:rPr>
          <w:rFonts w:cs="B Mitra"/>
          <w:rtl/>
        </w:rPr>
        <w:t>، پذیرش محصولات غنی‌شده توسط مردم نیازمند آگاهی‌بخشی است. از نظر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  <w:b/>
          <w:bCs/>
          <w:rtl/>
        </w:rPr>
        <w:t>قوانین سازمان غذا و دارو</w:t>
      </w:r>
      <w:r w:rsidRPr="00AC7EF3">
        <w:rPr>
          <w:rFonts w:cs="B Mitra"/>
          <w:rtl/>
        </w:rPr>
        <w:t>، تدوین استانداردهای جدید برای غنی‌سازی و نظارت بر اجرا ضروری است. از نظر</w:t>
      </w:r>
      <w:r w:rsidRPr="00AC7EF3">
        <w:rPr>
          <w:rFonts w:ascii="Calibri" w:hAnsi="Calibri" w:cs="Calibri" w:hint="cs"/>
          <w:rtl/>
        </w:rPr>
        <w:t> </w:t>
      </w:r>
      <w:r w:rsidRPr="00AC7EF3">
        <w:rPr>
          <w:rFonts w:cs="B Mitra"/>
          <w:b/>
          <w:bCs/>
          <w:rtl/>
        </w:rPr>
        <w:t>زیست‌محیطی</w:t>
      </w:r>
      <w:r w:rsidRPr="00AC7EF3">
        <w:rPr>
          <w:rFonts w:cs="B Mitra"/>
          <w:rtl/>
        </w:rPr>
        <w:t>، کاهش ردپای آب یک پیامد مثبت است</w:t>
      </w:r>
      <w:r w:rsidRPr="00AC7EF3">
        <w:rPr>
          <w:rFonts w:cs="B Mitra"/>
        </w:rPr>
        <w:t>.</w:t>
      </w:r>
    </w:p>
    <w:p w14:paraId="6BB38855" w14:textId="77777777" w:rsid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لینک مقاله (در صورت وجود)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</w:p>
    <w:p w14:paraId="5759F972" w14:textId="368220B8" w:rsidR="00AC7EF3" w:rsidRDefault="00AC7EF3" w:rsidP="00AC7EF3">
      <w:pPr>
        <w:bidi w:val="0"/>
        <w:rPr>
          <w:rFonts w:cs="B Mitra"/>
        </w:rPr>
      </w:pPr>
      <w:r w:rsidRPr="00AC7EF3">
        <w:rPr>
          <w:rFonts w:cs="B Mitra"/>
        </w:rPr>
        <w:t>https://nsft.sbmu.ac.ir/article-1-4156-fa.html</w:t>
      </w:r>
    </w:p>
    <w:p w14:paraId="51E7FD6B" w14:textId="61821B30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ایمیل ارتباطی و تلفن مجری اصلی طرح</w:t>
      </w:r>
      <w:r w:rsidRPr="00AC7EF3">
        <w:rPr>
          <w:rFonts w:cs="B Mitra"/>
          <w:b/>
          <w:bCs/>
        </w:rPr>
        <w:t>:</w:t>
      </w:r>
      <w:r w:rsidRPr="00AC7EF3">
        <w:rPr>
          <w:rFonts w:cs="B Mitra"/>
        </w:rPr>
        <w:br/>
      </w:r>
      <w:r w:rsidRPr="00AC7EF3">
        <w:rPr>
          <w:rFonts w:cs="B Mitra"/>
          <w:rtl/>
        </w:rPr>
        <w:t>ایمیل</w:t>
      </w:r>
      <w:r w:rsidRPr="00AC7EF3">
        <w:rPr>
          <w:rFonts w:cs="B Mitra"/>
        </w:rPr>
        <w:t>: seyyedrezasobhani@gmail.com </w:t>
      </w:r>
      <w:r>
        <w:rPr>
          <w:rFonts w:cs="B Mitra"/>
        </w:rPr>
        <w:t xml:space="preserve"> </w:t>
      </w:r>
    </w:p>
    <w:p w14:paraId="4BF1D946" w14:textId="77777777" w:rsidR="00AC7EF3" w:rsidRPr="00AC7EF3" w:rsidRDefault="00AC7EF3" w:rsidP="00AC7EF3">
      <w:pPr>
        <w:rPr>
          <w:rFonts w:cs="B Mitra"/>
        </w:rPr>
      </w:pPr>
      <w:r w:rsidRPr="00AC7EF3">
        <w:rPr>
          <w:rFonts w:cs="B Mitra"/>
          <w:b/>
          <w:bCs/>
          <w:rtl/>
        </w:rPr>
        <w:t>منابع و مراجع (حداکثر ۴ مرجع اصلی)</w:t>
      </w:r>
      <w:r w:rsidRPr="00AC7EF3">
        <w:rPr>
          <w:rFonts w:cs="B Mitra"/>
          <w:b/>
          <w:bCs/>
        </w:rPr>
        <w:t>:</w:t>
      </w:r>
    </w:p>
    <w:p w14:paraId="18291F62" w14:textId="77777777" w:rsidR="00AC7EF3" w:rsidRPr="00AC7EF3" w:rsidRDefault="00AC7EF3" w:rsidP="00AC7EF3">
      <w:pPr>
        <w:numPr>
          <w:ilvl w:val="0"/>
          <w:numId w:val="4"/>
        </w:numPr>
        <w:bidi w:val="0"/>
        <w:rPr>
          <w:rFonts w:cs="B Mitra"/>
        </w:rPr>
      </w:pPr>
      <w:r w:rsidRPr="00AC7EF3">
        <w:rPr>
          <w:rFonts w:cs="B Mitra"/>
        </w:rPr>
        <w:t>Willett, W., et al. (2019). Food in the Anthropocene: the EAT-Lancet Commission on healthy diets from sustainable food systems. </w:t>
      </w:r>
      <w:r w:rsidRPr="00AC7EF3">
        <w:rPr>
          <w:rFonts w:cs="B Mitra"/>
          <w:i/>
          <w:iCs/>
        </w:rPr>
        <w:t>The Lancet</w:t>
      </w:r>
      <w:r w:rsidRPr="00AC7EF3">
        <w:rPr>
          <w:rFonts w:cs="B Mitra"/>
        </w:rPr>
        <w:t>, 393(10170), 447-492.</w:t>
      </w:r>
    </w:p>
    <w:p w14:paraId="7CA5BAFB" w14:textId="77777777" w:rsidR="00AC7EF3" w:rsidRPr="00AC7EF3" w:rsidRDefault="00AC7EF3" w:rsidP="00AC7EF3">
      <w:pPr>
        <w:numPr>
          <w:ilvl w:val="0"/>
          <w:numId w:val="4"/>
        </w:numPr>
        <w:bidi w:val="0"/>
        <w:rPr>
          <w:rFonts w:cs="B Mitra"/>
        </w:rPr>
      </w:pPr>
      <w:r w:rsidRPr="00AC7EF3">
        <w:rPr>
          <w:rFonts w:cs="B Mitra"/>
        </w:rPr>
        <w:t xml:space="preserve">Khorsandi, M., Omidi, T., &amp; van </w:t>
      </w:r>
      <w:proofErr w:type="spellStart"/>
      <w:r w:rsidRPr="00AC7EF3">
        <w:rPr>
          <w:rFonts w:cs="B Mitra"/>
        </w:rPr>
        <w:t>Oel</w:t>
      </w:r>
      <w:proofErr w:type="spellEnd"/>
      <w:r w:rsidRPr="00AC7EF3">
        <w:rPr>
          <w:rFonts w:cs="B Mitra"/>
        </w:rPr>
        <w:t>, P. (2023). Water-related limits to growth for agriculture in Iran. </w:t>
      </w:r>
      <w:proofErr w:type="spellStart"/>
      <w:r w:rsidRPr="00AC7EF3">
        <w:rPr>
          <w:rFonts w:cs="B Mitra"/>
          <w:i/>
          <w:iCs/>
        </w:rPr>
        <w:t>Heliyon</w:t>
      </w:r>
      <w:proofErr w:type="spellEnd"/>
      <w:r w:rsidRPr="00AC7EF3">
        <w:rPr>
          <w:rFonts w:cs="B Mitra"/>
        </w:rPr>
        <w:t>, 9(5), e16132.</w:t>
      </w:r>
    </w:p>
    <w:p w14:paraId="7D031ADA" w14:textId="77777777" w:rsidR="00AC7EF3" w:rsidRPr="00AC7EF3" w:rsidRDefault="00AC7EF3" w:rsidP="00AC7EF3">
      <w:pPr>
        <w:numPr>
          <w:ilvl w:val="0"/>
          <w:numId w:val="4"/>
        </w:numPr>
        <w:bidi w:val="0"/>
        <w:rPr>
          <w:rFonts w:cs="B Mitra"/>
        </w:rPr>
      </w:pPr>
      <w:r w:rsidRPr="00AC7EF3">
        <w:rPr>
          <w:rFonts w:cs="B Mitra"/>
        </w:rPr>
        <w:lastRenderedPageBreak/>
        <w:t>Mohammadi-</w:t>
      </w:r>
      <w:proofErr w:type="spellStart"/>
      <w:r w:rsidRPr="00AC7EF3">
        <w:rPr>
          <w:rFonts w:cs="B Mitra"/>
        </w:rPr>
        <w:t>Nasrabadi</w:t>
      </w:r>
      <w:proofErr w:type="spellEnd"/>
      <w:r w:rsidRPr="00AC7EF3">
        <w:rPr>
          <w:rFonts w:cs="B Mitra"/>
        </w:rPr>
        <w:t>, F., et al. (2023). Economic Sanctions Affecting Household Food and Nutrition Security... </w:t>
      </w:r>
      <w:r w:rsidRPr="00AC7EF3">
        <w:rPr>
          <w:rFonts w:cs="B Mitra"/>
          <w:i/>
          <w:iCs/>
        </w:rPr>
        <w:t>International Journal of Health Policy and Management</w:t>
      </w:r>
      <w:r w:rsidRPr="00AC7EF3">
        <w:rPr>
          <w:rFonts w:cs="B Mitra"/>
        </w:rPr>
        <w:t>, 12, 7362.</w:t>
      </w:r>
    </w:p>
    <w:p w14:paraId="7B2A1E25" w14:textId="77777777" w:rsidR="00AC7EF3" w:rsidRPr="00AC7EF3" w:rsidRDefault="00AC7EF3" w:rsidP="00AC7EF3">
      <w:pPr>
        <w:numPr>
          <w:ilvl w:val="0"/>
          <w:numId w:val="4"/>
        </w:numPr>
        <w:bidi w:val="0"/>
        <w:rPr>
          <w:rFonts w:cs="B Mitra"/>
        </w:rPr>
      </w:pPr>
      <w:r w:rsidRPr="00AC7EF3">
        <w:rPr>
          <w:rFonts w:cs="B Mitra"/>
        </w:rPr>
        <w:t>Mekonnen, M. M., &amp; Hoekstra, A. Y. (2011). The green, blue and grey water footprint of crops and derived crop products. </w:t>
      </w:r>
      <w:r w:rsidRPr="00AC7EF3">
        <w:rPr>
          <w:rFonts w:cs="B Mitra"/>
          <w:i/>
          <w:iCs/>
        </w:rPr>
        <w:t>Hydrology and Earth System Sciences</w:t>
      </w:r>
      <w:r w:rsidRPr="00AC7EF3">
        <w:rPr>
          <w:rFonts w:cs="B Mitra"/>
        </w:rPr>
        <w:t>, 15(5), 1577-1600.</w:t>
      </w:r>
    </w:p>
    <w:p w14:paraId="79D64694" w14:textId="77777777" w:rsidR="003E2297" w:rsidRPr="00AC7EF3" w:rsidRDefault="003E2297">
      <w:pPr>
        <w:rPr>
          <w:rFonts w:cs="B Mitra"/>
        </w:rPr>
      </w:pPr>
    </w:p>
    <w:sectPr w:rsidR="003E2297" w:rsidRPr="00AC7EF3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F458C"/>
    <w:multiLevelType w:val="multilevel"/>
    <w:tmpl w:val="A612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B6CD3"/>
    <w:multiLevelType w:val="multilevel"/>
    <w:tmpl w:val="441E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C752A"/>
    <w:multiLevelType w:val="multilevel"/>
    <w:tmpl w:val="438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F2AE4"/>
    <w:multiLevelType w:val="multilevel"/>
    <w:tmpl w:val="5BF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4316">
    <w:abstractNumId w:val="1"/>
  </w:num>
  <w:num w:numId="2" w16cid:durableId="1950046443">
    <w:abstractNumId w:val="2"/>
  </w:num>
  <w:num w:numId="3" w16cid:durableId="1061945592">
    <w:abstractNumId w:val="3"/>
  </w:num>
  <w:num w:numId="4" w16cid:durableId="131976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3"/>
    <w:rsid w:val="000234BA"/>
    <w:rsid w:val="00166528"/>
    <w:rsid w:val="003E2297"/>
    <w:rsid w:val="007F5F7D"/>
    <w:rsid w:val="00941732"/>
    <w:rsid w:val="00AC7EF3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2BEFB7"/>
  <w15:chartTrackingRefBased/>
  <w15:docId w15:val="{A824F3D3-9F1D-4930-B2F9-AB3DB3AA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2026-06-01T17:40:00Z</dcterms:created>
  <dcterms:modified xsi:type="dcterms:W3CDTF">2026-06-01T17:42:00Z</dcterms:modified>
</cp:coreProperties>
</file>